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0" w:line="360" w:lineRule="auto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La Rioja 25 de Noviembre de 2022</w:t>
      </w:r>
    </w:p>
    <w:p w:rsidR="00000000" w:rsidDel="00000000" w:rsidP="00000000" w:rsidRDefault="00000000" w:rsidRPr="00000000" w14:paraId="00000002">
      <w:pPr>
        <w:spacing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Sr. Decano</w:t>
      </w:r>
    </w:p>
    <w:p w:rsidR="00000000" w:rsidDel="00000000" w:rsidP="00000000" w:rsidRDefault="00000000" w:rsidRPr="00000000" w14:paraId="00000003">
      <w:pPr>
        <w:spacing w:before="0" w:line="240" w:lineRule="auto"/>
        <w:rPr>
          <w:rFonts w:ascii="Tahoma" w:cs="Tahoma" w:eastAsia="Tahoma" w:hAnsi="Tahoma"/>
          <w:b w:val="1"/>
          <w:bCs w:val="1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Ing. José NIETO</w:t>
      </w:r>
    </w:p>
    <w:p w:rsidR="00000000" w:rsidDel="00000000" w:rsidP="00000000" w:rsidRDefault="00000000" w:rsidRPr="00000000" w14:paraId="00000004">
      <w:pPr>
        <w:spacing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UTN - Facultad Regional La Rioja</w:t>
      </w:r>
    </w:p>
    <w:p w:rsidR="00000000" w:rsidDel="00000000" w:rsidP="00000000" w:rsidRDefault="00000000" w:rsidRPr="00000000" w14:paraId="00000005">
      <w:pPr>
        <w:spacing w:after="200" w:before="0" w:line="240" w:lineRule="auto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S_____________ /_____________ D</w:t>
      </w:r>
    </w:p>
    <w:p w:rsidR="00000000" w:rsidDel="00000000" w:rsidP="00000000" w:rsidRDefault="00000000" w:rsidRPr="00000000" w14:paraId="00000006">
      <w:pPr>
        <w:spacing w:after="200" w:line="240" w:lineRule="auto"/>
        <w:ind w:firstLine="1133.858267716535"/>
        <w:jc w:val="right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24"/>
          <w:szCs w:val="24"/>
          <w:rtl w:val="0"/>
        </w:rPr>
        <w:t xml:space="preserve">Asunto: </w:t>
      </w: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Memorias para Servidor</w:t>
      </w:r>
    </w:p>
    <w:p w:rsidR="00000000" w:rsidDel="00000000" w:rsidP="00000000" w:rsidRDefault="00000000" w:rsidRPr="00000000" w14:paraId="00000007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Por la presente me dirijo a Usted a fin de informarle que, debido a problemas de performance del servidor de máquinas virtuales durante el proceso de inscripción a exámenes finales en el turno correspondiente al mes de Septiembre, se requiere la compra de dos memorias RAM DDR4 de 3200Mhz.</w:t>
      </w:r>
    </w:p>
    <w:p w:rsidR="00000000" w:rsidDel="00000000" w:rsidP="00000000" w:rsidRDefault="00000000" w:rsidRPr="00000000" w14:paraId="00000008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Estos componentes no se encuentran disponibles en los proveedores locales, por lo que se solicitó presupuesto en la ciudad de Córdoba - RM Insumos Cuit 23-92828034-9, ascendiendo el monto de compra a $101.998 (pesos ciento un mil novecientos noventa y ocho).</w:t>
      </w:r>
    </w:p>
    <w:p w:rsidR="00000000" w:rsidDel="00000000" w:rsidP="00000000" w:rsidRDefault="00000000" w:rsidRPr="00000000" w14:paraId="00000009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Se solicita conceder, a la mayor celeridad, a esta compra para acondicionar los servidores y optimizar su funcionamiento para las inscripciones a exámenes finales del turno Noviembre-Diciembre, que ya se encuentran habilitadas.</w:t>
      </w:r>
    </w:p>
    <w:p w:rsidR="00000000" w:rsidDel="00000000" w:rsidP="00000000" w:rsidRDefault="00000000" w:rsidRPr="00000000" w14:paraId="0000000A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Fonts w:ascii="Tahoma" w:cs="Tahoma" w:eastAsia="Tahoma" w:hAnsi="Tahoma"/>
          <w:sz w:val="24"/>
          <w:szCs w:val="24"/>
          <w:rtl w:val="0"/>
        </w:rPr>
        <w:t xml:space="preserve">Sin otro particular, saludo a Usted atentamente.</w:t>
      </w:r>
    </w:p>
    <w:p w:rsidR="00000000" w:rsidDel="00000000" w:rsidP="00000000" w:rsidRDefault="00000000" w:rsidRPr="00000000" w14:paraId="0000000B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after="0" w:before="200" w:line="36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spacing w:after="0" w:before="200" w:line="240" w:lineRule="auto"/>
        <w:ind w:firstLine="1133.858267716535"/>
        <w:jc w:val="both"/>
        <w:rPr>
          <w:rFonts w:ascii="Tahoma" w:cs="Tahoma" w:eastAsia="Tahoma" w:hAnsi="Tahoma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kywi6uw6zkwa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before="0"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20"/>
          <w:szCs w:val="20"/>
        </w:rPr>
      </w:pPr>
      <w:bookmarkStart w:colFirst="0" w:colLast="0" w:name="_72olkhrrl11h" w:id="1"/>
      <w:bookmarkEnd w:id="1"/>
      <w:r w:rsidDel="00000000" w:rsidR="00000000" w:rsidRPr="00000000">
        <w:rPr>
          <w:rFonts w:ascii="Tahoma" w:cs="Tahoma" w:eastAsia="Tahoma" w:hAnsi="Tahoma"/>
          <w:b w:val="1"/>
          <w:bCs w:val="1"/>
          <w:sz w:val="20"/>
          <w:szCs w:val="20"/>
          <w:rtl w:val="0"/>
        </w:rPr>
        <w:t xml:space="preserve">Lic. Ricardo MONLA</w:t>
      </w:r>
    </w:p>
    <w:p w:rsidR="00000000" w:rsidDel="00000000" w:rsidP="00000000" w:rsidRDefault="00000000" w:rsidRPr="00000000" w14:paraId="00000010">
      <w:pPr>
        <w:spacing w:line="240" w:lineRule="auto"/>
        <w:ind w:left="6094.488188976378" w:firstLine="0"/>
        <w:jc w:val="center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sz w:val="20"/>
          <w:szCs w:val="20"/>
          <w:rtl w:val="0"/>
        </w:rPr>
        <w:t xml:space="preserve">Dirección de TIC – UTNLaRioja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40" w:lineRule="auto"/>
        <w:rPr>
          <w:rFonts w:ascii="Tahoma" w:cs="Tahoma" w:eastAsia="Tahoma" w:hAnsi="Tahoma"/>
          <w:b w:val="1"/>
          <w:bCs w:val="1"/>
          <w:sz w:val="18"/>
          <w:szCs w:val="18"/>
        </w:rPr>
      </w:pPr>
      <w:r w:rsidDel="00000000" w:rsidR="00000000" w:rsidRPr="00000000">
        <w:rPr>
          <w:rFonts w:ascii="Tahoma" w:cs="Tahoma" w:eastAsia="Tahoma" w:hAnsi="Tahoma"/>
          <w:b w:val="1"/>
          <w:bCs w:val="1"/>
          <w:sz w:val="18"/>
          <w:szCs w:val="18"/>
          <w:rtl w:val="0"/>
        </w:rPr>
        <w:t xml:space="preserve">Nota: Se entrega copia Ing. Martín HEREDIA, Secretario de Planeamiento y Auto-evaluación. </w:t>
      </w:r>
    </w:p>
    <w:sectPr>
      <w:headerReference r:id="rId6" w:type="default"/>
      <w:headerReference r:id="rId7" w:type="first"/>
      <w:headerReference r:id="rId8" w:type="even"/>
      <w:footerReference r:id="rId9" w:type="default"/>
      <w:footerReference r:id="rId10" w:type="first"/>
      <w:footerReference r:id="rId11" w:type="even"/>
      <w:pgSz w:h="16834" w:w="11909" w:orient="portrait"/>
      <w:pgMar w:bottom="948.3070866141725" w:top="1440" w:left="1440" w:right="1440" w:header="720.0000000000001" w:footer="720.0000000000001"/>
      <w:pgNumType w:start="1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5">
    <w:pPr>
      <w:spacing w:line="240" w:lineRule="auto"/>
      <w:rPr>
        <w:sz w:val="8"/>
        <w:szCs w:val="8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C">
    <w:pPr>
      <w:rPr/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E">
    <w:pPr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4">
    <w:pPr>
      <w:spacing w:after="200" w:lineRule="auto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6">
    <w:pPr>
      <w:ind w:left="2976.377952755906" w:firstLine="0"/>
      <w:jc w:val="right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  <w:rtl w:val="0"/>
      </w:rPr>
      <w:t xml:space="preserve">“2022 - Las Malvinas son Argentinas”</w:t>
    </w:r>
    <w:r w:rsidDel="00000000" w:rsidR="00000000" w:rsidRPr="00000000">
      <w:drawing>
        <wp:anchor allowOverlap="1" behindDoc="0" distB="114300" distT="114300" distL="114300" distR="114300" hidden="0" layoutInCell="1" locked="0" relativeHeight="0" simplePos="0">
          <wp:simplePos x="0" y="0"/>
          <wp:positionH relativeFrom="column">
            <wp:posOffset>6</wp:posOffset>
          </wp:positionH>
          <wp:positionV relativeFrom="paragraph">
            <wp:posOffset>38105</wp:posOffset>
          </wp:positionV>
          <wp:extent cx="1478615" cy="881063"/>
          <wp:effectExtent b="0" l="0" r="0" t="0"/>
          <wp:wrapSquare wrapText="bothSides" distB="114300" distT="114300" distL="114300" distR="114300"/>
          <wp:docPr id="1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478615" cy="881063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17">
    <w:pPr>
      <w:ind w:left="3259" w:firstLine="0"/>
      <w:rPr>
        <w:rFonts w:ascii="Times New Roman" w:cs="Times New Roman" w:eastAsia="Times New Roman" w:hAnsi="Times New Roman"/>
        <w:b w:val="1"/>
        <w:bCs w:val="1"/>
        <w:i w:val="1"/>
        <w:iCs w:val="1"/>
        <w:sz w:val="18"/>
        <w:szCs w:val="18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8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9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1A">
    <w:pPr>
      <w:jc w:val="right"/>
      <w:rPr>
        <w:rFonts w:ascii="Times New Roman" w:cs="Times New Roman" w:eastAsia="Times New Roman" w:hAnsi="Times New Roman"/>
        <w:i w:val="1"/>
        <w:iCs w:val="1"/>
        <w:sz w:val="24"/>
        <w:szCs w:val="24"/>
      </w:rPr>
    </w:pP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24"/>
        <w:szCs w:val="24"/>
        <w:rtl w:val="0"/>
      </w:rPr>
      <w:t xml:space="preserve">Dirección de Tecnologías de la Información y Comunicación</w:t>
    </w:r>
  </w:p>
  <w:p w:rsidR="00000000" w:rsidDel="00000000" w:rsidP="00000000" w:rsidRDefault="00000000" w:rsidRPr="00000000" w14:paraId="0000001B">
    <w:pPr>
      <w:spacing w:after="200" w:lineRule="auto"/>
      <w:jc w:val="right"/>
      <w:rPr/>
    </w:pPr>
    <w:hyperlink r:id="rId2"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color w:val="1155cc"/>
          <w:u w:val="single"/>
          <w:rtl w:val="0"/>
        </w:rPr>
        <w:t xml:space="preserve">Nota-2212</w:t>
      </w:r>
    </w:hyperlink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- Pág.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  <w:rtl w:val="0"/>
      </w:rPr>
      <w:t xml:space="preserve"> de </w:t>
    </w:r>
    <w:r w:rsidDel="00000000" w:rsidR="00000000" w:rsidRPr="00000000">
      <w:rPr>
        <w:rFonts w:ascii="Times New Roman" w:cs="Times New Roman" w:eastAsia="Times New Roman" w:hAnsi="Times New Roman"/>
        <w:b w:val="1"/>
        <w:bCs w:val="1"/>
        <w:i w:val="1"/>
        <w:iCs w:val="1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D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evenAndOddHeaders w:val="1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s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spacing w:after="120" w:before="360" w:lineRule="auto"/>
    </w:pPr>
    <w:rPr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spacing w:after="80" w:before="320" w:lineRule="auto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spacing w:after="80" w:before="240" w:lineRule="auto"/>
    </w:pPr>
    <w:rPr>
      <w:color w:val="666666"/>
    </w:rPr>
  </w:style>
  <w:style w:type="paragraph" w:styleId="Heading6">
    <w:name w:val="heading 6"/>
    <w:basedOn w:val="Normal"/>
    <w:next w:val="Normal"/>
    <w:pPr>
      <w:keepNext w:val="1"/>
      <w:keepLines w:val="1"/>
      <w:spacing w:after="80" w:before="240" w:lineRule="auto"/>
    </w:pPr>
    <w:rPr>
      <w:i w:val="1"/>
      <w:iCs w:val="1"/>
      <w:color w:val="666666"/>
    </w:rPr>
  </w:style>
  <w:style w:type="paragraph" w:styleId="Title">
    <w:name w:val="Title"/>
    <w:basedOn w:val="Normal"/>
    <w:next w:val="Normal"/>
    <w:pPr>
      <w:keepNext w:val="1"/>
      <w:keepLines w:val="1"/>
      <w:spacing w:after="6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spacing w:after="320" w:lineRule="auto"/>
    </w:pPr>
    <w:rPr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9" Type="http://schemas.openxmlformats.org/officeDocument/2006/relationships/footer" Target="footer1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Relationship Id="rId2" Type="http://schemas.openxmlformats.org/officeDocument/2006/relationships/hyperlink" Target="https://docs.google.com/document/d/1aGi1VKdvr6v35MZfompb1l-zSOvFStmeL-EyEyfmxvs/preview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