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0" w:line="360" w:lineRule="auto"/>
        <w:jc w:val="right"/>
        <w:rPr>
          <w:rFonts w:ascii="Tahoma" w:cs="Tahoma" w:eastAsia="Tahoma" w:hAnsi="Tahoma"/>
          <w:sz w:val="24"/>
          <w:szCs w:val="24"/>
        </w:rPr>
      </w:pPr>
      <w:r w:rsidDel="00000000" w:rsidR="00000000" w:rsidRPr="00000000">
        <w:rPr>
          <w:rFonts w:ascii="Tahoma" w:cs="Tahoma" w:eastAsia="Tahoma" w:hAnsi="Tahoma"/>
          <w:sz w:val="24"/>
          <w:szCs w:val="24"/>
          <w:rtl w:val="0"/>
        </w:rPr>
        <w:t xml:space="preserve">La Rioja 22 de Marzo de 2023</w:t>
      </w:r>
    </w:p>
    <w:p w:rsidR="00000000" w:rsidDel="00000000" w:rsidP="00000000" w:rsidRDefault="00000000" w:rsidRPr="00000000" w14:paraId="00000002">
      <w:pPr>
        <w:spacing w:before="0" w:line="240" w:lineRule="auto"/>
        <w:rPr>
          <w:rFonts w:ascii="Tahoma" w:cs="Tahoma" w:eastAsia="Tahoma" w:hAnsi="Tahoma"/>
          <w:b w:val="1"/>
          <w:bCs w:val="1"/>
          <w:sz w:val="24"/>
          <w:szCs w:val="24"/>
        </w:rPr>
      </w:pPr>
      <w:r w:rsidDel="00000000" w:rsidR="00000000" w:rsidRPr="00000000">
        <w:rPr>
          <w:rFonts w:ascii="Tahoma" w:cs="Tahoma" w:eastAsia="Tahoma" w:hAnsi="Tahoma"/>
          <w:b w:val="1"/>
          <w:bCs w:val="1"/>
          <w:sz w:val="24"/>
          <w:szCs w:val="24"/>
          <w:rtl w:val="0"/>
        </w:rPr>
        <w:t xml:space="preserve">Ing. Martín HEREDIA</w:t>
      </w:r>
    </w:p>
    <w:p w:rsidR="00000000" w:rsidDel="00000000" w:rsidP="00000000" w:rsidRDefault="00000000" w:rsidRPr="00000000" w14:paraId="00000003">
      <w:pPr>
        <w:spacing w:before="0"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Secretaria de Planeamiento y Auto-evaluación</w:t>
      </w:r>
    </w:p>
    <w:p w:rsidR="00000000" w:rsidDel="00000000" w:rsidP="00000000" w:rsidRDefault="00000000" w:rsidRPr="00000000" w14:paraId="00000004">
      <w:pPr>
        <w:spacing w:before="0"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UTN - Facultad Regional La Rioja</w:t>
      </w:r>
    </w:p>
    <w:p w:rsidR="00000000" w:rsidDel="00000000" w:rsidP="00000000" w:rsidRDefault="00000000" w:rsidRPr="00000000" w14:paraId="00000005">
      <w:pPr>
        <w:spacing w:after="200" w:before="0"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S_____________ /_____________ D</w:t>
      </w:r>
    </w:p>
    <w:p w:rsidR="00000000" w:rsidDel="00000000" w:rsidP="00000000" w:rsidRDefault="00000000" w:rsidRPr="00000000" w14:paraId="00000006">
      <w:pPr>
        <w:spacing w:line="240" w:lineRule="auto"/>
        <w:ind w:firstLine="1133.858267716535"/>
        <w:jc w:val="right"/>
        <w:rPr>
          <w:rFonts w:ascii="Tahoma" w:cs="Tahoma" w:eastAsia="Tahoma" w:hAnsi="Tahoma"/>
          <w:sz w:val="24"/>
          <w:szCs w:val="24"/>
        </w:rPr>
      </w:pPr>
      <w:r w:rsidDel="00000000" w:rsidR="00000000" w:rsidRPr="00000000">
        <w:rPr>
          <w:rFonts w:ascii="Tahoma" w:cs="Tahoma" w:eastAsia="Tahoma" w:hAnsi="Tahoma"/>
          <w:b w:val="1"/>
          <w:bCs w:val="1"/>
          <w:sz w:val="24"/>
          <w:szCs w:val="24"/>
          <w:rtl w:val="0"/>
        </w:rPr>
        <w:t xml:space="preserve">Asunto: </w:t>
      </w:r>
      <w:r w:rsidDel="00000000" w:rsidR="00000000" w:rsidRPr="00000000">
        <w:rPr>
          <w:rFonts w:ascii="Tahoma" w:cs="Tahoma" w:eastAsia="Tahoma" w:hAnsi="Tahoma"/>
          <w:sz w:val="24"/>
          <w:szCs w:val="24"/>
          <w:rtl w:val="0"/>
        </w:rPr>
        <w:t xml:space="preserve">Materiales para instalación de un Aula de clases tipo Híbrida.</w:t>
      </w:r>
    </w:p>
    <w:p w:rsidR="00000000" w:rsidDel="00000000" w:rsidP="00000000" w:rsidRDefault="00000000" w:rsidRPr="00000000" w14:paraId="00000007">
      <w:pPr>
        <w:spacing w:after="0" w:before="200" w:line="24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En principio para tener en cuenta del concepto de </w:t>
      </w:r>
      <w:r w:rsidDel="00000000" w:rsidR="00000000" w:rsidRPr="00000000">
        <w:rPr>
          <w:rFonts w:ascii="Tahoma" w:cs="Tahoma" w:eastAsia="Tahoma" w:hAnsi="Tahoma"/>
          <w:b w:val="1"/>
          <w:bCs w:val="1"/>
          <w:sz w:val="24"/>
          <w:szCs w:val="24"/>
          <w:rtl w:val="0"/>
        </w:rPr>
        <w:t xml:space="preserve">Aula Híbrida</w:t>
      </w:r>
      <w:r w:rsidDel="00000000" w:rsidR="00000000" w:rsidRPr="00000000">
        <w:rPr>
          <w:rFonts w:ascii="Tahoma" w:cs="Tahoma" w:eastAsia="Tahoma" w:hAnsi="Tahoma"/>
          <w:sz w:val="24"/>
          <w:szCs w:val="24"/>
          <w:rtl w:val="0"/>
        </w:rPr>
        <w:t xml:space="preserve"> tomamos como premisa lo siguiente:</w:t>
      </w:r>
    </w:p>
    <w:p w:rsidR="00000000" w:rsidDel="00000000" w:rsidP="00000000" w:rsidRDefault="00000000" w:rsidRPr="00000000" w14:paraId="00000008">
      <w:pPr>
        <w:spacing w:after="0" w:before="200" w:line="240" w:lineRule="auto"/>
        <w:ind w:firstLine="1133.858267716535"/>
        <w:jc w:val="both"/>
        <w:rPr>
          <w:rFonts w:ascii="Tahoma" w:cs="Tahoma" w:eastAsia="Tahoma" w:hAnsi="Tahoma"/>
          <w:i w:val="1"/>
          <w:iCs w:val="1"/>
        </w:rPr>
      </w:pPr>
      <w:r w:rsidDel="00000000" w:rsidR="00000000" w:rsidRPr="00000000">
        <w:rPr>
          <w:rFonts w:ascii="Tahoma" w:cs="Tahoma" w:eastAsia="Tahoma" w:hAnsi="Tahoma"/>
          <w:i w:val="1"/>
          <w:iCs w:val="1"/>
          <w:rtl w:val="0"/>
        </w:rPr>
        <w:t xml:space="preserve">Un aula híbrida es un modelo de enseñanza que combina tanto el aprendizaje presencial como el aprendizaje a distancia en una misma sesión de clase. En un aula híbrida, los estudiantes pueden estar físicamente presentes en el aula junto con el profesor, mientras que otros estudiantes pueden unirse a la sesión de clase desde cualquier lugar del mundo a través de una plataforma de videoconferencia en línea.</w:t>
      </w:r>
    </w:p>
    <w:p w:rsidR="00000000" w:rsidDel="00000000" w:rsidP="00000000" w:rsidRDefault="00000000" w:rsidRPr="00000000" w14:paraId="00000009">
      <w:pPr>
        <w:spacing w:after="0" w:before="200" w:line="240" w:lineRule="auto"/>
        <w:ind w:firstLine="1133.858267716535"/>
        <w:jc w:val="both"/>
        <w:rPr>
          <w:rFonts w:ascii="Tahoma" w:cs="Tahoma" w:eastAsia="Tahoma" w:hAnsi="Tahoma"/>
          <w:i w:val="1"/>
          <w:iCs w:val="1"/>
        </w:rPr>
      </w:pPr>
      <w:r w:rsidDel="00000000" w:rsidR="00000000" w:rsidRPr="00000000">
        <w:rPr>
          <w:rFonts w:ascii="Tahoma" w:cs="Tahoma" w:eastAsia="Tahoma" w:hAnsi="Tahoma"/>
          <w:i w:val="1"/>
          <w:iCs w:val="1"/>
          <w:rtl w:val="0"/>
        </w:rPr>
        <w:t xml:space="preserve">El objetivo principal de un aula híbrida es maximizar la flexibilidad y la accesibilidad para los estudiantes y el profesorado. Los estudiantes pueden elegir entre asistir físicamente a la clase o unirse en línea desde cualquier lugar con una conexión a internet, lo que les permite adaptarse a sus horarios y necesidades personales.</w:t>
      </w:r>
    </w:p>
    <w:p w:rsidR="00000000" w:rsidDel="00000000" w:rsidP="00000000" w:rsidRDefault="00000000" w:rsidRPr="00000000" w14:paraId="0000000A">
      <w:pPr>
        <w:spacing w:after="0" w:before="200" w:line="240" w:lineRule="auto"/>
        <w:ind w:firstLine="1133.858267716535"/>
        <w:jc w:val="both"/>
        <w:rPr>
          <w:rFonts w:ascii="Tahoma" w:cs="Tahoma" w:eastAsia="Tahoma" w:hAnsi="Tahoma"/>
          <w:i w:val="1"/>
          <w:iCs w:val="1"/>
        </w:rPr>
      </w:pPr>
      <w:r w:rsidDel="00000000" w:rsidR="00000000" w:rsidRPr="00000000">
        <w:rPr>
          <w:rFonts w:ascii="Tahoma" w:cs="Tahoma" w:eastAsia="Tahoma" w:hAnsi="Tahoma"/>
          <w:i w:val="1"/>
          <w:iCs w:val="1"/>
          <w:rtl w:val="0"/>
        </w:rPr>
        <w:t xml:space="preserve">Además, el aula híbrida permite al profesorado utilizar una variedad de herramientas tecnológicas para mejorar la enseñanza y el aprendizaje. Por ejemplo, el profesorado puede compartir pantallas, presentaciones y archivos multimedia para enriquecer la experiencia de aprendizaje.</w:t>
      </w:r>
    </w:p>
    <w:p w:rsidR="00000000" w:rsidDel="00000000" w:rsidP="00000000" w:rsidRDefault="00000000" w:rsidRPr="00000000" w14:paraId="0000000B">
      <w:pPr>
        <w:spacing w:after="0" w:before="200" w:line="240" w:lineRule="auto"/>
        <w:ind w:firstLine="1133.858267716535"/>
        <w:jc w:val="both"/>
        <w:rPr>
          <w:rFonts w:ascii="Tahoma" w:cs="Tahoma" w:eastAsia="Tahoma" w:hAnsi="Tahoma"/>
          <w:i w:val="1"/>
          <w:iCs w:val="1"/>
        </w:rPr>
      </w:pPr>
      <w:r w:rsidDel="00000000" w:rsidR="00000000" w:rsidRPr="00000000">
        <w:rPr>
          <w:rFonts w:ascii="Tahoma" w:cs="Tahoma" w:eastAsia="Tahoma" w:hAnsi="Tahoma"/>
          <w:i w:val="1"/>
          <w:iCs w:val="1"/>
          <w:rtl w:val="0"/>
        </w:rPr>
        <w:t xml:space="preserve">En resumen, un aula híbrida es un enfoque innovador para la educación que combina la tecnología y el aprendizaje presencial para crear una experiencia de aprendizaje más personalizada y flexible.</w:t>
      </w:r>
    </w:p>
    <w:p w:rsidR="00000000" w:rsidDel="00000000" w:rsidP="00000000" w:rsidRDefault="00000000" w:rsidRPr="00000000" w14:paraId="0000000C">
      <w:pPr>
        <w:spacing w:after="0" w:before="200" w:line="24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 En cuanto a la implementación en nuestra facultad se tiene previsto instalar 4 (Cuatro) aulas para trabajar con las características mencionadas.</w:t>
      </w:r>
    </w:p>
    <w:p w:rsidR="00000000" w:rsidDel="00000000" w:rsidP="00000000" w:rsidRDefault="00000000" w:rsidRPr="00000000" w14:paraId="0000000D">
      <w:pPr>
        <w:spacing w:after="0" w:before="200" w:line="24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Se prevee instalar una por cada carrera de grado de nuestra facultad y una más en el auditorio de mayor capacidad.</w:t>
      </w:r>
    </w:p>
    <w:p w:rsidR="00000000" w:rsidDel="00000000" w:rsidP="00000000" w:rsidRDefault="00000000" w:rsidRPr="00000000" w14:paraId="0000000E">
      <w:pPr>
        <w:spacing w:after="0" w:before="200" w:line="240" w:lineRule="auto"/>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A continuación se detalla capacidad de asistentes y ubicación prevista.</w:t>
      </w:r>
    </w:p>
    <w:p w:rsidR="00000000" w:rsidDel="00000000" w:rsidP="00000000" w:rsidRDefault="00000000" w:rsidRPr="00000000" w14:paraId="0000000F">
      <w:pPr>
        <w:spacing w:before="200" w:line="240" w:lineRule="auto"/>
        <w:ind w:firstLine="1133.858267716535"/>
        <w:jc w:val="both"/>
        <w:rPr>
          <w:rFonts w:ascii="Tahoma" w:cs="Tahoma" w:eastAsia="Tahoma" w:hAnsi="Tahoma"/>
          <w:sz w:val="24"/>
          <w:szCs w:val="24"/>
        </w:rPr>
      </w:pPr>
      <w:r w:rsidDel="00000000" w:rsidR="00000000" w:rsidRPr="00000000">
        <w:rPr>
          <w:rFonts w:ascii="Tahoma" w:cs="Tahoma" w:eastAsia="Tahoma" w:hAnsi="Tahoma"/>
          <w:b w:val="1"/>
          <w:bCs w:val="1"/>
          <w:sz w:val="24"/>
          <w:szCs w:val="24"/>
          <w:rtl w:val="0"/>
        </w:rPr>
        <w:t xml:space="preserve">Tabla 1:</w:t>
      </w:r>
      <w:r w:rsidDel="00000000" w:rsidR="00000000" w:rsidRPr="00000000">
        <w:rPr>
          <w:rFonts w:ascii="Tahoma" w:cs="Tahoma" w:eastAsia="Tahoma" w:hAnsi="Tahoma"/>
          <w:sz w:val="24"/>
          <w:szCs w:val="24"/>
          <w:rtl w:val="0"/>
        </w:rPr>
        <w:t xml:space="preserve"> Materiales necesarios en el lado del docente.</w:t>
      </w:r>
    </w:p>
    <w:p w:rsidR="00000000" w:rsidDel="00000000" w:rsidP="00000000" w:rsidRDefault="00000000" w:rsidRPr="00000000" w14:paraId="00000010">
      <w:pPr>
        <w:spacing w:line="240" w:lineRule="auto"/>
        <w:ind w:firstLine="1133.858267716535"/>
        <w:jc w:val="both"/>
        <w:rPr>
          <w:rFonts w:ascii="Tahoma" w:cs="Tahoma" w:eastAsia="Tahoma" w:hAnsi="Tahoma"/>
          <w:sz w:val="6"/>
          <w:szCs w:val="6"/>
        </w:rPr>
      </w:pPr>
      <w:r w:rsidDel="00000000" w:rsidR="00000000" w:rsidRPr="00000000">
        <w:rPr>
          <w:rtl w:val="0"/>
        </w:rPr>
      </w:r>
    </w:p>
    <w:tbl>
      <w:tblPr>
        <w:tblStyle w:val="Table1"/>
        <w:tblW w:w="10050.0"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980"/>
        <w:gridCol w:w="1155"/>
        <w:gridCol w:w="6915"/>
        <w:tblGridChange w:id="0">
          <w:tblGrid>
            <w:gridCol w:w="1980"/>
            <w:gridCol w:w="1155"/>
            <w:gridCol w:w="6915"/>
          </w:tblGrid>
        </w:tblGridChange>
      </w:tblGrid>
      <w:tr>
        <w:trPr>
          <w:cantSplit w:val="0"/>
          <w:trHeight w:val="45" w:hRule="atLeast"/>
          <w:tblHeader w:val="1"/>
        </w:trPr>
        <w:tc>
          <w:tcPr>
            <w:tcBorders>
              <w:top w:color="000000" w:space="0" w:sz="6" w:val="single"/>
              <w:bottom w:color="000000" w:space="0" w:sz="6" w:val="single"/>
              <w:right w:color="000000" w:space="0" w:sz="6" w:val="single"/>
            </w:tcBorders>
            <w:shd w:fill="78909c" w:val="clear"/>
            <w:tcMar>
              <w:top w:w="40.0" w:type="dxa"/>
              <w:left w:w="40.0" w:type="dxa"/>
              <w:bottom w:w="40.0" w:type="dxa"/>
              <w:right w:w="40.0" w:type="dxa"/>
            </w:tcMar>
            <w:vAlign w:val="bottom"/>
          </w:tcPr>
          <w:p w:rsidR="00000000" w:rsidDel="00000000" w:rsidP="00000000" w:rsidRDefault="00000000" w:rsidRPr="00000000" w14:paraId="00000011">
            <w:pPr>
              <w:widowControl w:val="0"/>
              <w:spacing w:line="240" w:lineRule="auto"/>
              <w:jc w:val="center"/>
              <w:rPr>
                <w:sz w:val="20"/>
                <w:szCs w:val="20"/>
              </w:rPr>
            </w:pPr>
            <w:r w:rsidDel="00000000" w:rsidR="00000000" w:rsidRPr="00000000">
              <w:rPr>
                <w:b w:val="1"/>
                <w:bCs w:val="1"/>
                <w:sz w:val="20"/>
                <w:szCs w:val="20"/>
                <w:rtl w:val="0"/>
              </w:rPr>
              <w:t xml:space="preserve">AULA</w:t>
            </w:r>
            <w:r w:rsidDel="00000000" w:rsidR="00000000" w:rsidRPr="00000000">
              <w:rPr>
                <w:rtl w:val="0"/>
              </w:rPr>
            </w:r>
          </w:p>
        </w:tc>
        <w:tc>
          <w:tcPr>
            <w:tcBorders>
              <w:top w:color="000000" w:space="0" w:sz="6" w:val="single"/>
              <w:bottom w:color="000000" w:space="0" w:sz="6" w:val="single"/>
              <w:right w:color="000000" w:space="0" w:sz="6" w:val="single"/>
            </w:tcBorders>
            <w:shd w:fill="78909c" w:val="clear"/>
            <w:tcMar>
              <w:top w:w="40.0" w:type="dxa"/>
              <w:left w:w="40.0" w:type="dxa"/>
              <w:bottom w:w="40.0" w:type="dxa"/>
              <w:right w:w="40.0" w:type="dxa"/>
            </w:tcMar>
            <w:vAlign w:val="bottom"/>
          </w:tcPr>
          <w:p w:rsidR="00000000" w:rsidDel="00000000" w:rsidP="00000000" w:rsidRDefault="00000000" w:rsidRPr="00000000" w14:paraId="00000012">
            <w:pPr>
              <w:widowControl w:val="0"/>
              <w:spacing w:line="240" w:lineRule="auto"/>
              <w:jc w:val="center"/>
              <w:rPr>
                <w:sz w:val="20"/>
                <w:szCs w:val="20"/>
              </w:rPr>
            </w:pPr>
            <w:r w:rsidDel="00000000" w:rsidR="00000000" w:rsidRPr="00000000">
              <w:rPr>
                <w:b w:val="1"/>
                <w:bCs w:val="1"/>
                <w:sz w:val="20"/>
                <w:szCs w:val="20"/>
                <w:rtl w:val="0"/>
              </w:rPr>
              <w:t xml:space="preserve">UBIC.</w:t>
            </w:r>
            <w:r w:rsidDel="00000000" w:rsidR="00000000" w:rsidRPr="00000000">
              <w:rPr>
                <w:rtl w:val="0"/>
              </w:rPr>
            </w:r>
          </w:p>
        </w:tc>
        <w:tc>
          <w:tcPr>
            <w:tcBorders>
              <w:top w:color="000000" w:space="0" w:sz="6" w:val="single"/>
              <w:bottom w:color="000000" w:space="0" w:sz="6" w:val="single"/>
              <w:right w:color="000000" w:space="0" w:sz="6" w:val="single"/>
            </w:tcBorders>
            <w:shd w:fill="78909c" w:val="clear"/>
            <w:tcMar>
              <w:top w:w="40.0" w:type="dxa"/>
              <w:left w:w="40.0" w:type="dxa"/>
              <w:bottom w:w="40.0" w:type="dxa"/>
              <w:right w:w="40.0" w:type="dxa"/>
            </w:tcMar>
            <w:vAlign w:val="bottom"/>
          </w:tcPr>
          <w:p w:rsidR="00000000" w:rsidDel="00000000" w:rsidP="00000000" w:rsidRDefault="00000000" w:rsidRPr="00000000" w14:paraId="00000013">
            <w:pPr>
              <w:widowControl w:val="0"/>
              <w:spacing w:line="240" w:lineRule="auto"/>
              <w:jc w:val="center"/>
              <w:rPr>
                <w:b w:val="1"/>
                <w:bCs w:val="1"/>
                <w:sz w:val="20"/>
                <w:szCs w:val="20"/>
              </w:rPr>
            </w:pPr>
            <w:r w:rsidDel="00000000" w:rsidR="00000000" w:rsidRPr="00000000">
              <w:rPr>
                <w:b w:val="1"/>
                <w:bCs w:val="1"/>
                <w:sz w:val="20"/>
                <w:szCs w:val="20"/>
                <w:rtl w:val="0"/>
              </w:rPr>
              <w:t xml:space="preserve">DETALLE</w:t>
            </w:r>
          </w:p>
        </w:tc>
      </w:tr>
      <w:tr>
        <w:trPr>
          <w:cantSplit w:val="0"/>
          <w:tblHeader w:val="0"/>
        </w:trPr>
        <w:tc>
          <w:tcPr>
            <w:tcBorders>
              <w:top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14">
            <w:pPr>
              <w:spacing w:line="240" w:lineRule="auto"/>
              <w:rPr/>
            </w:pPr>
            <w:r w:rsidDel="00000000" w:rsidR="00000000" w:rsidRPr="00000000">
              <w:rPr>
                <w:rtl w:val="0"/>
              </w:rPr>
              <w:t xml:space="preserve">Aula-Híbrida_01</w:t>
            </w:r>
          </w:p>
        </w:tc>
        <w:tc>
          <w:tcPr>
            <w:tcBorders>
              <w:top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15">
            <w:pPr>
              <w:spacing w:line="240" w:lineRule="auto"/>
              <w:jc w:val="center"/>
              <w:rPr/>
            </w:pPr>
            <w:r w:rsidDel="00000000" w:rsidR="00000000" w:rsidRPr="00000000">
              <w:rPr>
                <w:rtl w:val="0"/>
              </w:rPr>
              <w:t xml:space="preserve">Auditorio</w:t>
            </w:r>
          </w:p>
        </w:tc>
        <w:tc>
          <w:tcPr>
            <w:tcBorders>
              <w:top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16">
            <w:pPr>
              <w:spacing w:line="240" w:lineRule="auto"/>
              <w:rPr/>
            </w:pPr>
            <w:r w:rsidDel="00000000" w:rsidR="00000000" w:rsidRPr="00000000">
              <w:rPr>
                <w:rtl w:val="0"/>
              </w:rPr>
              <w:t xml:space="preserve">Se recomienda una toma para la computadora y otra de respaldo.</w:t>
            </w:r>
          </w:p>
        </w:tc>
      </w:tr>
      <w:tr>
        <w:trPr>
          <w:cantSplit w:val="0"/>
          <w:tblHeader w:val="0"/>
        </w:trPr>
        <w:tc>
          <w:tcPr>
            <w:tcBorders>
              <w:top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17">
            <w:pPr>
              <w:spacing w:line="240" w:lineRule="auto"/>
              <w:rPr/>
            </w:pPr>
            <w:r w:rsidDel="00000000" w:rsidR="00000000" w:rsidRPr="00000000">
              <w:rPr>
                <w:rtl w:val="0"/>
              </w:rPr>
              <w:t xml:space="preserve">Boca de red RJ45</w:t>
            </w:r>
          </w:p>
        </w:tc>
        <w:tc>
          <w:tcPr>
            <w:tcBorders>
              <w:top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18">
            <w:pPr>
              <w:spacing w:line="240" w:lineRule="auto"/>
              <w:jc w:val="center"/>
              <w:rPr/>
            </w:pPr>
            <w:r w:rsidDel="00000000" w:rsidR="00000000" w:rsidRPr="00000000">
              <w:rPr>
                <w:rtl w:val="0"/>
              </w:rPr>
              <w:t xml:space="preserve">1</w:t>
            </w:r>
          </w:p>
        </w:tc>
        <w:tc>
          <w:tcPr>
            <w:tcBorders>
              <w:top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19">
            <w:pPr>
              <w:spacing w:line="240" w:lineRule="auto"/>
              <w:rPr/>
            </w:pPr>
            <w:r w:rsidDel="00000000" w:rsidR="00000000" w:rsidRPr="00000000">
              <w:rPr>
                <w:rtl w:val="0"/>
              </w:rPr>
              <w:t xml:space="preserve">Permite conectar la computadora a la red del aula para acceder a internet.</w:t>
            </w:r>
          </w:p>
        </w:tc>
      </w:tr>
      <w:tr>
        <w:trPr>
          <w:cantSplit w:val="0"/>
          <w:tblHeader w:val="0"/>
        </w:trPr>
        <w:tc>
          <w:tcPr>
            <w:tcBorders>
              <w:top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1A">
            <w:pPr>
              <w:spacing w:line="240" w:lineRule="auto"/>
              <w:rPr/>
            </w:pPr>
            <w:r w:rsidDel="00000000" w:rsidR="00000000" w:rsidRPr="00000000">
              <w:rPr>
                <w:rtl w:val="0"/>
              </w:rPr>
              <w:t xml:space="preserve">Boca HDMI</w:t>
            </w:r>
          </w:p>
        </w:tc>
        <w:tc>
          <w:tcPr>
            <w:tcBorders>
              <w:top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1B">
            <w:pPr>
              <w:spacing w:line="240" w:lineRule="auto"/>
              <w:jc w:val="center"/>
              <w:rPr/>
            </w:pPr>
            <w:r w:rsidDel="00000000" w:rsidR="00000000" w:rsidRPr="00000000">
              <w:rPr>
                <w:rtl w:val="0"/>
              </w:rPr>
              <w:t xml:space="preserve">1</w:t>
            </w:r>
          </w:p>
        </w:tc>
        <w:tc>
          <w:tcPr>
            <w:tcBorders>
              <w:top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1C">
            <w:pPr>
              <w:spacing w:line="240" w:lineRule="auto"/>
              <w:rPr/>
            </w:pPr>
            <w:r w:rsidDel="00000000" w:rsidR="00000000" w:rsidRPr="00000000">
              <w:rPr>
                <w:rtl w:val="0"/>
              </w:rPr>
              <w:t xml:space="preserve">Permite conectar la computadora al televisor.</w:t>
            </w:r>
          </w:p>
        </w:tc>
      </w:tr>
      <w:tr>
        <w:trPr>
          <w:cantSplit w:val="0"/>
          <w:tblHeader w:val="0"/>
        </w:trPr>
        <w:tc>
          <w:tcPr>
            <w:tcBorders>
              <w:top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1D">
            <w:pPr>
              <w:spacing w:line="240" w:lineRule="auto"/>
              <w:rPr/>
            </w:pPr>
            <w:r w:rsidDel="00000000" w:rsidR="00000000" w:rsidRPr="00000000">
              <w:rPr>
                <w:rtl w:val="0"/>
              </w:rPr>
              <w:t xml:space="preserve">Cable HDMI</w:t>
            </w:r>
          </w:p>
        </w:tc>
        <w:tc>
          <w:tcPr>
            <w:tcBorders>
              <w:top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1E">
            <w:pPr>
              <w:spacing w:line="240" w:lineRule="auto"/>
              <w:jc w:val="center"/>
              <w:rPr/>
            </w:pPr>
            <w:r w:rsidDel="00000000" w:rsidR="00000000" w:rsidRPr="00000000">
              <w:rPr>
                <w:rtl w:val="0"/>
              </w:rPr>
              <w:t xml:space="preserve">10mts</w:t>
            </w:r>
          </w:p>
        </w:tc>
        <w:tc>
          <w:tcPr>
            <w:tcBorders>
              <w:top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1F">
            <w:pPr>
              <w:spacing w:line="240" w:lineRule="auto"/>
              <w:rPr/>
            </w:pPr>
            <w:r w:rsidDel="00000000" w:rsidR="00000000" w:rsidRPr="00000000">
              <w:rPr>
                <w:rtl w:val="0"/>
              </w:rPr>
              <w:t xml:space="preserve">Cable necesario para conectar la computadora al televisor.</w:t>
            </w:r>
          </w:p>
        </w:tc>
      </w:tr>
      <w:tr>
        <w:trPr>
          <w:cantSplit w:val="0"/>
          <w:tblHeader w:val="0"/>
        </w:trPr>
        <w:tc>
          <w:tcPr>
            <w:tcBorders>
              <w:top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20">
            <w:pPr>
              <w:spacing w:line="240" w:lineRule="auto"/>
              <w:rPr/>
            </w:pPr>
            <w:r w:rsidDel="00000000" w:rsidR="00000000" w:rsidRPr="00000000">
              <w:rPr>
                <w:rtl w:val="0"/>
              </w:rPr>
              <w:t xml:space="preserve">Cable UTP</w:t>
            </w:r>
          </w:p>
        </w:tc>
        <w:tc>
          <w:tcPr>
            <w:tcBorders>
              <w:top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21">
            <w:pPr>
              <w:spacing w:line="240" w:lineRule="auto"/>
              <w:jc w:val="center"/>
              <w:rPr/>
            </w:pPr>
            <w:r w:rsidDel="00000000" w:rsidR="00000000" w:rsidRPr="00000000">
              <w:rPr>
                <w:rtl w:val="0"/>
              </w:rPr>
              <w:t xml:space="preserve">10mts</w:t>
            </w:r>
          </w:p>
        </w:tc>
        <w:tc>
          <w:tcPr>
            <w:tcBorders>
              <w:top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22">
            <w:pPr>
              <w:spacing w:line="240" w:lineRule="auto"/>
              <w:rPr/>
            </w:pPr>
            <w:r w:rsidDel="00000000" w:rsidR="00000000" w:rsidRPr="00000000">
              <w:rPr>
                <w:rtl w:val="0"/>
              </w:rPr>
              <w:t xml:space="preserve">Cable necesario para la conexión de red con la boca RJ45.</w:t>
            </w:r>
          </w:p>
        </w:tc>
      </w:tr>
    </w:tbl>
    <w:p w:rsidR="00000000" w:rsidDel="00000000" w:rsidP="00000000" w:rsidRDefault="00000000" w:rsidRPr="00000000" w14:paraId="00000023">
      <w:pPr>
        <w:spacing w:before="200" w:line="240" w:lineRule="auto"/>
        <w:ind w:firstLine="1133.858267716535"/>
        <w:jc w:val="both"/>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24">
      <w:pPr>
        <w:spacing w:after="0" w:before="200" w:line="240" w:lineRule="auto"/>
        <w:ind w:firstLine="1133.858267716535"/>
        <w:jc w:val="both"/>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25">
      <w:pPr>
        <w:spacing w:after="0" w:before="200" w:line="24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En vista de la importancia que ha adquirido el uso de la tecnología en la educación, se ha vuelto fundamental contar con una instalación adecuada en el aula para garantizar una experiencia de visualización de calidad. En este sentido, es importante contar con los materiales adecuados para lograr una conexión estable y eficiente entre la computadora del docente y el televisor o pizarra en el aula.</w:t>
      </w:r>
    </w:p>
    <w:p w:rsidR="00000000" w:rsidDel="00000000" w:rsidP="00000000" w:rsidRDefault="00000000" w:rsidRPr="00000000" w14:paraId="00000026">
      <w:pPr>
        <w:spacing w:after="0" w:before="200" w:line="24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A continuación, le presentamos una tabla con los materiales necesarios para la instalación:</w:t>
      </w:r>
    </w:p>
    <w:p w:rsidR="00000000" w:rsidDel="00000000" w:rsidP="00000000" w:rsidRDefault="00000000" w:rsidRPr="00000000" w14:paraId="00000027">
      <w:pPr>
        <w:spacing w:after="0" w:before="200" w:line="240" w:lineRule="auto"/>
        <w:ind w:firstLine="1133.858267716535"/>
        <w:jc w:val="both"/>
        <w:rPr>
          <w:rFonts w:ascii="Tahoma" w:cs="Tahoma" w:eastAsia="Tahoma" w:hAnsi="Tahoma"/>
          <w:sz w:val="24"/>
          <w:szCs w:val="24"/>
        </w:rPr>
      </w:pPr>
      <w:r w:rsidDel="00000000" w:rsidR="00000000" w:rsidRPr="00000000">
        <w:rPr>
          <w:rFonts w:ascii="Tahoma" w:cs="Tahoma" w:eastAsia="Tahoma" w:hAnsi="Tahoma"/>
          <w:b w:val="1"/>
          <w:bCs w:val="1"/>
          <w:sz w:val="24"/>
          <w:szCs w:val="24"/>
          <w:rtl w:val="0"/>
        </w:rPr>
        <w:t xml:space="preserve">Tabla 1:</w:t>
      </w:r>
      <w:r w:rsidDel="00000000" w:rsidR="00000000" w:rsidRPr="00000000">
        <w:rPr>
          <w:rFonts w:ascii="Tahoma" w:cs="Tahoma" w:eastAsia="Tahoma" w:hAnsi="Tahoma"/>
          <w:sz w:val="24"/>
          <w:szCs w:val="24"/>
          <w:rtl w:val="0"/>
        </w:rPr>
        <w:t xml:space="preserve"> Materiales necesarios en el lado del docente.</w:t>
      </w:r>
    </w:p>
    <w:p w:rsidR="00000000" w:rsidDel="00000000" w:rsidP="00000000" w:rsidRDefault="00000000" w:rsidRPr="00000000" w14:paraId="00000028">
      <w:pPr>
        <w:spacing w:line="240" w:lineRule="auto"/>
        <w:ind w:firstLine="1133.858267716535"/>
        <w:jc w:val="both"/>
        <w:rPr>
          <w:rFonts w:ascii="Tahoma" w:cs="Tahoma" w:eastAsia="Tahoma" w:hAnsi="Tahoma"/>
          <w:sz w:val="6"/>
          <w:szCs w:val="6"/>
        </w:rPr>
      </w:pPr>
      <w:r w:rsidDel="00000000" w:rsidR="00000000" w:rsidRPr="00000000">
        <w:rPr>
          <w:rtl w:val="0"/>
        </w:rPr>
      </w:r>
    </w:p>
    <w:tbl>
      <w:tblPr>
        <w:tblStyle w:val="Table2"/>
        <w:tblW w:w="10050.0"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980"/>
        <w:gridCol w:w="705"/>
        <w:gridCol w:w="7365"/>
        <w:tblGridChange w:id="0">
          <w:tblGrid>
            <w:gridCol w:w="1980"/>
            <w:gridCol w:w="705"/>
            <w:gridCol w:w="7365"/>
          </w:tblGrid>
        </w:tblGridChange>
      </w:tblGrid>
      <w:tr>
        <w:trPr>
          <w:cantSplit w:val="0"/>
          <w:trHeight w:val="45" w:hRule="atLeast"/>
          <w:tblHeader w:val="1"/>
        </w:trPr>
        <w:tc>
          <w:tcPr>
            <w:tcBorders>
              <w:top w:color="000000" w:space="0" w:sz="6" w:val="single"/>
              <w:bottom w:color="000000" w:space="0" w:sz="6" w:val="single"/>
              <w:right w:color="000000" w:space="0" w:sz="6" w:val="single"/>
            </w:tcBorders>
            <w:shd w:fill="78909c" w:val="clear"/>
            <w:tcMar>
              <w:top w:w="40.0" w:type="dxa"/>
              <w:left w:w="40.0" w:type="dxa"/>
              <w:bottom w:w="40.0" w:type="dxa"/>
              <w:right w:w="40.0" w:type="dxa"/>
            </w:tcMar>
            <w:vAlign w:val="bottom"/>
          </w:tcPr>
          <w:p w:rsidR="00000000" w:rsidDel="00000000" w:rsidP="00000000" w:rsidRDefault="00000000" w:rsidRPr="00000000" w14:paraId="00000029">
            <w:pPr>
              <w:widowControl w:val="0"/>
              <w:spacing w:line="240" w:lineRule="auto"/>
              <w:jc w:val="center"/>
              <w:rPr>
                <w:sz w:val="20"/>
                <w:szCs w:val="20"/>
              </w:rPr>
            </w:pPr>
            <w:r w:rsidDel="00000000" w:rsidR="00000000" w:rsidRPr="00000000">
              <w:rPr>
                <w:b w:val="1"/>
                <w:bCs w:val="1"/>
                <w:sz w:val="20"/>
                <w:szCs w:val="20"/>
                <w:rtl w:val="0"/>
              </w:rPr>
              <w:t xml:space="preserve">MATERIALES</w:t>
            </w:r>
            <w:r w:rsidDel="00000000" w:rsidR="00000000" w:rsidRPr="00000000">
              <w:rPr>
                <w:rtl w:val="0"/>
              </w:rPr>
            </w:r>
          </w:p>
        </w:tc>
        <w:tc>
          <w:tcPr>
            <w:tcBorders>
              <w:top w:color="000000" w:space="0" w:sz="6" w:val="single"/>
              <w:bottom w:color="000000" w:space="0" w:sz="6" w:val="single"/>
              <w:right w:color="000000" w:space="0" w:sz="6" w:val="single"/>
            </w:tcBorders>
            <w:shd w:fill="78909c" w:val="clear"/>
            <w:tcMar>
              <w:top w:w="40.0" w:type="dxa"/>
              <w:left w:w="40.0" w:type="dxa"/>
              <w:bottom w:w="40.0" w:type="dxa"/>
              <w:right w:w="40.0" w:type="dxa"/>
            </w:tcMar>
            <w:vAlign w:val="bottom"/>
          </w:tcPr>
          <w:p w:rsidR="00000000" w:rsidDel="00000000" w:rsidP="00000000" w:rsidRDefault="00000000" w:rsidRPr="00000000" w14:paraId="0000002A">
            <w:pPr>
              <w:widowControl w:val="0"/>
              <w:spacing w:line="240" w:lineRule="auto"/>
              <w:jc w:val="center"/>
              <w:rPr>
                <w:sz w:val="20"/>
                <w:szCs w:val="20"/>
              </w:rPr>
            </w:pPr>
            <w:r w:rsidDel="00000000" w:rsidR="00000000" w:rsidRPr="00000000">
              <w:rPr>
                <w:b w:val="1"/>
                <w:bCs w:val="1"/>
                <w:sz w:val="20"/>
                <w:szCs w:val="20"/>
                <w:rtl w:val="0"/>
              </w:rPr>
              <w:t xml:space="preserve">CANT.</w:t>
            </w:r>
            <w:r w:rsidDel="00000000" w:rsidR="00000000" w:rsidRPr="00000000">
              <w:rPr>
                <w:rtl w:val="0"/>
              </w:rPr>
            </w:r>
          </w:p>
        </w:tc>
        <w:tc>
          <w:tcPr>
            <w:tcBorders>
              <w:top w:color="000000" w:space="0" w:sz="6" w:val="single"/>
              <w:bottom w:color="000000" w:space="0" w:sz="6" w:val="single"/>
              <w:right w:color="000000" w:space="0" w:sz="6" w:val="single"/>
            </w:tcBorders>
            <w:shd w:fill="78909c" w:val="clear"/>
            <w:tcMar>
              <w:top w:w="40.0" w:type="dxa"/>
              <w:left w:w="40.0" w:type="dxa"/>
              <w:bottom w:w="40.0" w:type="dxa"/>
              <w:right w:w="40.0" w:type="dxa"/>
            </w:tcMar>
            <w:vAlign w:val="bottom"/>
          </w:tcPr>
          <w:p w:rsidR="00000000" w:rsidDel="00000000" w:rsidP="00000000" w:rsidRDefault="00000000" w:rsidRPr="00000000" w14:paraId="0000002B">
            <w:pPr>
              <w:widowControl w:val="0"/>
              <w:spacing w:line="240" w:lineRule="auto"/>
              <w:jc w:val="center"/>
              <w:rPr>
                <w:b w:val="1"/>
                <w:bCs w:val="1"/>
                <w:sz w:val="20"/>
                <w:szCs w:val="20"/>
              </w:rPr>
            </w:pPr>
            <w:r w:rsidDel="00000000" w:rsidR="00000000" w:rsidRPr="00000000">
              <w:rPr>
                <w:b w:val="1"/>
                <w:bCs w:val="1"/>
                <w:sz w:val="20"/>
                <w:szCs w:val="20"/>
                <w:rtl w:val="0"/>
              </w:rPr>
              <w:t xml:space="preserve">DETALLE</w:t>
            </w:r>
          </w:p>
        </w:tc>
      </w:tr>
      <w:tr>
        <w:trPr>
          <w:cantSplit w:val="0"/>
          <w:tblHeader w:val="0"/>
        </w:trPr>
        <w:tc>
          <w:tcPr>
            <w:tcBorders>
              <w:top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2C">
            <w:pPr>
              <w:spacing w:line="240" w:lineRule="auto"/>
              <w:rPr/>
            </w:pPr>
            <w:r w:rsidDel="00000000" w:rsidR="00000000" w:rsidRPr="00000000">
              <w:rPr>
                <w:rtl w:val="0"/>
              </w:rPr>
              <w:t xml:space="preserve">Toma corriente</w:t>
            </w:r>
          </w:p>
        </w:tc>
        <w:tc>
          <w:tcPr>
            <w:tcBorders>
              <w:top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2D">
            <w:pPr>
              <w:spacing w:line="240" w:lineRule="auto"/>
              <w:jc w:val="center"/>
              <w:rPr/>
            </w:pPr>
            <w:r w:rsidDel="00000000" w:rsidR="00000000" w:rsidRPr="00000000">
              <w:rPr>
                <w:rtl w:val="0"/>
              </w:rPr>
              <w:t xml:space="preserve">2</w:t>
            </w:r>
          </w:p>
        </w:tc>
        <w:tc>
          <w:tcPr>
            <w:tcBorders>
              <w:top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2E">
            <w:pPr>
              <w:spacing w:line="240" w:lineRule="auto"/>
              <w:rPr/>
            </w:pPr>
            <w:r w:rsidDel="00000000" w:rsidR="00000000" w:rsidRPr="00000000">
              <w:rPr>
                <w:rtl w:val="0"/>
              </w:rPr>
              <w:t xml:space="preserve">Se recomienda una toma para la computadora y otra de respaldo.</w:t>
            </w:r>
          </w:p>
        </w:tc>
      </w:tr>
      <w:tr>
        <w:trPr>
          <w:cantSplit w:val="0"/>
          <w:tblHeader w:val="0"/>
        </w:trPr>
        <w:tc>
          <w:tcPr>
            <w:tcBorders>
              <w:top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2F">
            <w:pPr>
              <w:spacing w:line="240" w:lineRule="auto"/>
              <w:rPr/>
            </w:pPr>
            <w:r w:rsidDel="00000000" w:rsidR="00000000" w:rsidRPr="00000000">
              <w:rPr>
                <w:rtl w:val="0"/>
              </w:rPr>
              <w:t xml:space="preserve">Boca de red RJ45</w:t>
            </w:r>
          </w:p>
        </w:tc>
        <w:tc>
          <w:tcPr>
            <w:tcBorders>
              <w:top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30">
            <w:pPr>
              <w:spacing w:line="240" w:lineRule="auto"/>
              <w:jc w:val="center"/>
              <w:rPr/>
            </w:pPr>
            <w:r w:rsidDel="00000000" w:rsidR="00000000" w:rsidRPr="00000000">
              <w:rPr>
                <w:rtl w:val="0"/>
              </w:rPr>
              <w:t xml:space="preserve">1</w:t>
            </w:r>
          </w:p>
        </w:tc>
        <w:tc>
          <w:tcPr>
            <w:tcBorders>
              <w:top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31">
            <w:pPr>
              <w:spacing w:line="240" w:lineRule="auto"/>
              <w:rPr/>
            </w:pPr>
            <w:r w:rsidDel="00000000" w:rsidR="00000000" w:rsidRPr="00000000">
              <w:rPr>
                <w:rtl w:val="0"/>
              </w:rPr>
              <w:t xml:space="preserve">Permite conectar la computadora a la red del aula para acceder a internet.</w:t>
            </w:r>
          </w:p>
        </w:tc>
      </w:tr>
      <w:tr>
        <w:trPr>
          <w:cantSplit w:val="0"/>
          <w:tblHeader w:val="0"/>
        </w:trPr>
        <w:tc>
          <w:tcPr>
            <w:tcBorders>
              <w:top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32">
            <w:pPr>
              <w:spacing w:line="240" w:lineRule="auto"/>
              <w:rPr/>
            </w:pPr>
            <w:r w:rsidDel="00000000" w:rsidR="00000000" w:rsidRPr="00000000">
              <w:rPr>
                <w:rtl w:val="0"/>
              </w:rPr>
              <w:t xml:space="preserve">Boca HDMI</w:t>
            </w:r>
          </w:p>
        </w:tc>
        <w:tc>
          <w:tcPr>
            <w:tcBorders>
              <w:top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33">
            <w:pPr>
              <w:spacing w:line="240" w:lineRule="auto"/>
              <w:jc w:val="center"/>
              <w:rPr/>
            </w:pPr>
            <w:r w:rsidDel="00000000" w:rsidR="00000000" w:rsidRPr="00000000">
              <w:rPr>
                <w:rtl w:val="0"/>
              </w:rPr>
              <w:t xml:space="preserve">1</w:t>
            </w:r>
          </w:p>
        </w:tc>
        <w:tc>
          <w:tcPr>
            <w:tcBorders>
              <w:top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34">
            <w:pPr>
              <w:spacing w:line="240" w:lineRule="auto"/>
              <w:rPr/>
            </w:pPr>
            <w:r w:rsidDel="00000000" w:rsidR="00000000" w:rsidRPr="00000000">
              <w:rPr>
                <w:rtl w:val="0"/>
              </w:rPr>
              <w:t xml:space="preserve">Permite conectar la computadora al televisor.</w:t>
            </w:r>
          </w:p>
        </w:tc>
      </w:tr>
      <w:tr>
        <w:trPr>
          <w:cantSplit w:val="0"/>
          <w:tblHeader w:val="0"/>
        </w:trPr>
        <w:tc>
          <w:tcPr>
            <w:tcBorders>
              <w:top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35">
            <w:pPr>
              <w:spacing w:line="240" w:lineRule="auto"/>
              <w:rPr/>
            </w:pPr>
            <w:r w:rsidDel="00000000" w:rsidR="00000000" w:rsidRPr="00000000">
              <w:rPr>
                <w:rtl w:val="0"/>
              </w:rPr>
              <w:t xml:space="preserve">Cable HDMI</w:t>
            </w:r>
          </w:p>
        </w:tc>
        <w:tc>
          <w:tcPr>
            <w:tcBorders>
              <w:top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36">
            <w:pPr>
              <w:spacing w:line="240" w:lineRule="auto"/>
              <w:jc w:val="center"/>
              <w:rPr/>
            </w:pPr>
            <w:r w:rsidDel="00000000" w:rsidR="00000000" w:rsidRPr="00000000">
              <w:rPr>
                <w:rtl w:val="0"/>
              </w:rPr>
              <w:t xml:space="preserve">10mts</w:t>
            </w:r>
          </w:p>
        </w:tc>
        <w:tc>
          <w:tcPr>
            <w:tcBorders>
              <w:top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37">
            <w:pPr>
              <w:spacing w:line="240" w:lineRule="auto"/>
              <w:rPr/>
            </w:pPr>
            <w:r w:rsidDel="00000000" w:rsidR="00000000" w:rsidRPr="00000000">
              <w:rPr>
                <w:rtl w:val="0"/>
              </w:rPr>
              <w:t xml:space="preserve">Cable necesario para conectar la computadora al televisor.</w:t>
            </w:r>
          </w:p>
        </w:tc>
      </w:tr>
      <w:tr>
        <w:trPr>
          <w:cantSplit w:val="0"/>
          <w:tblHeader w:val="0"/>
        </w:trPr>
        <w:tc>
          <w:tcPr>
            <w:tcBorders>
              <w:top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38">
            <w:pPr>
              <w:spacing w:line="240" w:lineRule="auto"/>
              <w:rPr/>
            </w:pPr>
            <w:r w:rsidDel="00000000" w:rsidR="00000000" w:rsidRPr="00000000">
              <w:rPr>
                <w:rtl w:val="0"/>
              </w:rPr>
              <w:t xml:space="preserve">Cable UTP</w:t>
            </w:r>
          </w:p>
        </w:tc>
        <w:tc>
          <w:tcPr>
            <w:tcBorders>
              <w:top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39">
            <w:pPr>
              <w:spacing w:line="240" w:lineRule="auto"/>
              <w:jc w:val="center"/>
              <w:rPr/>
            </w:pPr>
            <w:r w:rsidDel="00000000" w:rsidR="00000000" w:rsidRPr="00000000">
              <w:rPr>
                <w:rtl w:val="0"/>
              </w:rPr>
              <w:t xml:space="preserve">10mts</w:t>
            </w:r>
          </w:p>
        </w:tc>
        <w:tc>
          <w:tcPr>
            <w:tcBorders>
              <w:top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3A">
            <w:pPr>
              <w:spacing w:line="240" w:lineRule="auto"/>
              <w:rPr/>
            </w:pPr>
            <w:r w:rsidDel="00000000" w:rsidR="00000000" w:rsidRPr="00000000">
              <w:rPr>
                <w:rtl w:val="0"/>
              </w:rPr>
              <w:t xml:space="preserve">Cable necesario para la conexión de red con la boca RJ45.</w:t>
            </w:r>
          </w:p>
        </w:tc>
      </w:tr>
    </w:tbl>
    <w:p w:rsidR="00000000" w:rsidDel="00000000" w:rsidP="00000000" w:rsidRDefault="00000000" w:rsidRPr="00000000" w14:paraId="0000003B">
      <w:pPr>
        <w:spacing w:before="200" w:line="240" w:lineRule="auto"/>
        <w:ind w:firstLine="1133.858267716535"/>
        <w:jc w:val="both"/>
        <w:rPr>
          <w:rFonts w:ascii="Tahoma" w:cs="Tahoma" w:eastAsia="Tahoma" w:hAnsi="Tahoma"/>
          <w:sz w:val="24"/>
          <w:szCs w:val="24"/>
        </w:rPr>
      </w:pPr>
      <w:r w:rsidDel="00000000" w:rsidR="00000000" w:rsidRPr="00000000">
        <w:rPr>
          <w:rFonts w:ascii="Tahoma" w:cs="Tahoma" w:eastAsia="Tahoma" w:hAnsi="Tahoma"/>
          <w:b w:val="1"/>
          <w:bCs w:val="1"/>
          <w:sz w:val="24"/>
          <w:szCs w:val="24"/>
          <w:rtl w:val="0"/>
        </w:rPr>
        <w:t xml:space="preserve">Tabla 2:</w:t>
      </w:r>
      <w:r w:rsidDel="00000000" w:rsidR="00000000" w:rsidRPr="00000000">
        <w:rPr>
          <w:rFonts w:ascii="Tahoma" w:cs="Tahoma" w:eastAsia="Tahoma" w:hAnsi="Tahoma"/>
          <w:sz w:val="24"/>
          <w:szCs w:val="24"/>
          <w:rtl w:val="0"/>
        </w:rPr>
        <w:t xml:space="preserve"> Materiales necesarios en el lado del televisor.</w:t>
      </w:r>
    </w:p>
    <w:p w:rsidR="00000000" w:rsidDel="00000000" w:rsidP="00000000" w:rsidRDefault="00000000" w:rsidRPr="00000000" w14:paraId="0000003C">
      <w:pPr>
        <w:spacing w:line="240" w:lineRule="auto"/>
        <w:ind w:firstLine="1133.858267716535"/>
        <w:jc w:val="both"/>
        <w:rPr>
          <w:rFonts w:ascii="Tahoma" w:cs="Tahoma" w:eastAsia="Tahoma" w:hAnsi="Tahoma"/>
          <w:sz w:val="6"/>
          <w:szCs w:val="6"/>
        </w:rPr>
      </w:pPr>
      <w:r w:rsidDel="00000000" w:rsidR="00000000" w:rsidRPr="00000000">
        <w:rPr>
          <w:rtl w:val="0"/>
        </w:rPr>
      </w:r>
    </w:p>
    <w:tbl>
      <w:tblPr>
        <w:tblStyle w:val="Table3"/>
        <w:tblW w:w="10110.0"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980"/>
        <w:gridCol w:w="735"/>
        <w:gridCol w:w="7395"/>
        <w:tblGridChange w:id="0">
          <w:tblGrid>
            <w:gridCol w:w="1980"/>
            <w:gridCol w:w="735"/>
            <w:gridCol w:w="7395"/>
          </w:tblGrid>
        </w:tblGridChange>
      </w:tblGrid>
      <w:tr>
        <w:trPr>
          <w:cantSplit w:val="0"/>
          <w:trHeight w:val="45" w:hRule="atLeast"/>
          <w:tblHeader w:val="1"/>
        </w:trPr>
        <w:tc>
          <w:tcPr>
            <w:tcBorders>
              <w:top w:color="000000" w:space="0" w:sz="6" w:val="single"/>
              <w:bottom w:color="000000" w:space="0" w:sz="6" w:val="single"/>
              <w:right w:color="000000" w:space="0" w:sz="6" w:val="single"/>
            </w:tcBorders>
            <w:shd w:fill="78909c" w:val="clear"/>
            <w:tcMar>
              <w:top w:w="40.0" w:type="dxa"/>
              <w:left w:w="40.0" w:type="dxa"/>
              <w:bottom w:w="40.0" w:type="dxa"/>
              <w:right w:w="40.0" w:type="dxa"/>
            </w:tcMar>
            <w:vAlign w:val="bottom"/>
          </w:tcPr>
          <w:p w:rsidR="00000000" w:rsidDel="00000000" w:rsidP="00000000" w:rsidRDefault="00000000" w:rsidRPr="00000000" w14:paraId="0000003D">
            <w:pPr>
              <w:widowControl w:val="0"/>
              <w:spacing w:line="240" w:lineRule="auto"/>
              <w:jc w:val="center"/>
              <w:rPr>
                <w:sz w:val="20"/>
                <w:szCs w:val="20"/>
              </w:rPr>
            </w:pPr>
            <w:r w:rsidDel="00000000" w:rsidR="00000000" w:rsidRPr="00000000">
              <w:rPr>
                <w:b w:val="1"/>
                <w:bCs w:val="1"/>
                <w:sz w:val="20"/>
                <w:szCs w:val="20"/>
                <w:rtl w:val="0"/>
              </w:rPr>
              <w:t xml:space="preserve">MATERIALES</w:t>
            </w:r>
            <w:r w:rsidDel="00000000" w:rsidR="00000000" w:rsidRPr="00000000">
              <w:rPr>
                <w:rtl w:val="0"/>
              </w:rPr>
            </w:r>
          </w:p>
        </w:tc>
        <w:tc>
          <w:tcPr>
            <w:tcBorders>
              <w:top w:color="000000" w:space="0" w:sz="6" w:val="single"/>
              <w:bottom w:color="000000" w:space="0" w:sz="6" w:val="single"/>
              <w:right w:color="000000" w:space="0" w:sz="6" w:val="single"/>
            </w:tcBorders>
            <w:shd w:fill="78909c" w:val="clear"/>
            <w:tcMar>
              <w:top w:w="40.0" w:type="dxa"/>
              <w:left w:w="40.0" w:type="dxa"/>
              <w:bottom w:w="40.0" w:type="dxa"/>
              <w:right w:w="40.0" w:type="dxa"/>
            </w:tcMar>
            <w:vAlign w:val="bottom"/>
          </w:tcPr>
          <w:p w:rsidR="00000000" w:rsidDel="00000000" w:rsidP="00000000" w:rsidRDefault="00000000" w:rsidRPr="00000000" w14:paraId="0000003E">
            <w:pPr>
              <w:widowControl w:val="0"/>
              <w:spacing w:line="240" w:lineRule="auto"/>
              <w:jc w:val="center"/>
              <w:rPr>
                <w:sz w:val="20"/>
                <w:szCs w:val="20"/>
              </w:rPr>
            </w:pPr>
            <w:r w:rsidDel="00000000" w:rsidR="00000000" w:rsidRPr="00000000">
              <w:rPr>
                <w:b w:val="1"/>
                <w:bCs w:val="1"/>
                <w:sz w:val="20"/>
                <w:szCs w:val="20"/>
                <w:rtl w:val="0"/>
              </w:rPr>
              <w:t xml:space="preserve">CANT.</w:t>
            </w:r>
            <w:r w:rsidDel="00000000" w:rsidR="00000000" w:rsidRPr="00000000">
              <w:rPr>
                <w:rtl w:val="0"/>
              </w:rPr>
            </w:r>
          </w:p>
        </w:tc>
        <w:tc>
          <w:tcPr>
            <w:tcBorders>
              <w:top w:color="000000" w:space="0" w:sz="6" w:val="single"/>
              <w:bottom w:color="000000" w:space="0" w:sz="6" w:val="single"/>
              <w:right w:color="000000" w:space="0" w:sz="6" w:val="single"/>
            </w:tcBorders>
            <w:shd w:fill="78909c" w:val="clear"/>
            <w:tcMar>
              <w:top w:w="40.0" w:type="dxa"/>
              <w:left w:w="40.0" w:type="dxa"/>
              <w:bottom w:w="40.0" w:type="dxa"/>
              <w:right w:w="40.0" w:type="dxa"/>
            </w:tcMar>
            <w:vAlign w:val="bottom"/>
          </w:tcPr>
          <w:p w:rsidR="00000000" w:rsidDel="00000000" w:rsidP="00000000" w:rsidRDefault="00000000" w:rsidRPr="00000000" w14:paraId="0000003F">
            <w:pPr>
              <w:widowControl w:val="0"/>
              <w:spacing w:line="240" w:lineRule="auto"/>
              <w:jc w:val="center"/>
              <w:rPr>
                <w:b w:val="1"/>
                <w:bCs w:val="1"/>
                <w:sz w:val="20"/>
                <w:szCs w:val="20"/>
              </w:rPr>
            </w:pPr>
            <w:r w:rsidDel="00000000" w:rsidR="00000000" w:rsidRPr="00000000">
              <w:rPr>
                <w:b w:val="1"/>
                <w:bCs w:val="1"/>
                <w:sz w:val="20"/>
                <w:szCs w:val="20"/>
                <w:rtl w:val="0"/>
              </w:rPr>
              <w:t xml:space="preserve">DETALLE</w:t>
            </w:r>
          </w:p>
        </w:tc>
      </w:tr>
      <w:tr>
        <w:trPr>
          <w:cantSplit w:val="0"/>
          <w:tblHeader w:val="0"/>
        </w:trPr>
        <w:tc>
          <w:tcPr>
            <w:tcBorders>
              <w:top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Toma corriente</w:t>
            </w:r>
          </w:p>
        </w:tc>
        <w:tc>
          <w:tcPr>
            <w:tcBorders>
              <w:top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41">
            <w:pPr>
              <w:spacing w:line="240" w:lineRule="auto"/>
              <w:jc w:val="center"/>
              <w:rPr/>
            </w:pPr>
            <w:r w:rsidDel="00000000" w:rsidR="00000000" w:rsidRPr="00000000">
              <w:rPr>
                <w:rtl w:val="0"/>
              </w:rPr>
              <w:t xml:space="preserve">2</w:t>
            </w:r>
          </w:p>
        </w:tc>
        <w:tc>
          <w:tcPr>
            <w:tcBorders>
              <w:top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42">
            <w:pPr>
              <w:spacing w:line="240" w:lineRule="auto"/>
              <w:rPr/>
            </w:pPr>
            <w:r w:rsidDel="00000000" w:rsidR="00000000" w:rsidRPr="00000000">
              <w:rPr>
                <w:rtl w:val="0"/>
              </w:rPr>
              <w:t xml:space="preserve">Un toma para el televisor y otra para el switch.</w:t>
            </w:r>
          </w:p>
        </w:tc>
      </w:tr>
      <w:tr>
        <w:trPr>
          <w:cantSplit w:val="0"/>
          <w:tblHeader w:val="0"/>
        </w:trPr>
        <w:tc>
          <w:tcPr>
            <w:tcBorders>
              <w:top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Switch de 4 bocas</w:t>
            </w:r>
          </w:p>
        </w:tc>
        <w:tc>
          <w:tcPr>
            <w:tcBorders>
              <w:top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44">
            <w:pPr>
              <w:spacing w:line="240" w:lineRule="auto"/>
              <w:jc w:val="center"/>
              <w:rPr/>
            </w:pPr>
            <w:r w:rsidDel="00000000" w:rsidR="00000000" w:rsidRPr="00000000">
              <w:rPr>
                <w:rtl w:val="0"/>
              </w:rPr>
              <w:t xml:space="preserve">1</w:t>
            </w:r>
          </w:p>
        </w:tc>
        <w:tc>
          <w:tcPr>
            <w:tcBorders>
              <w:top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45">
            <w:pPr>
              <w:spacing w:line="240" w:lineRule="auto"/>
              <w:rPr/>
            </w:pPr>
            <w:r w:rsidDel="00000000" w:rsidR="00000000" w:rsidRPr="00000000">
              <w:rPr>
                <w:rtl w:val="0"/>
              </w:rPr>
              <w:t xml:space="preserve">Permite inter-conectar varios dispositivos a la red informática.</w:t>
            </w:r>
          </w:p>
        </w:tc>
      </w:tr>
      <w:tr>
        <w:trPr>
          <w:cantSplit w:val="0"/>
          <w:tblHeader w:val="0"/>
        </w:trPr>
        <w:tc>
          <w:tcPr>
            <w:tcBorders>
              <w:top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Televisor Smart TV</w:t>
            </w:r>
          </w:p>
        </w:tc>
        <w:tc>
          <w:tcPr>
            <w:tcBorders>
              <w:top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47">
            <w:pPr>
              <w:spacing w:line="240" w:lineRule="auto"/>
              <w:jc w:val="center"/>
              <w:rPr/>
            </w:pPr>
            <w:r w:rsidDel="00000000" w:rsidR="00000000" w:rsidRPr="00000000">
              <w:rPr>
                <w:rtl w:val="0"/>
              </w:rPr>
              <w:t xml:space="preserve">1</w:t>
            </w:r>
          </w:p>
        </w:tc>
        <w:tc>
          <w:tcPr>
            <w:tcBorders>
              <w:top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48">
            <w:pPr>
              <w:spacing w:line="240" w:lineRule="auto"/>
              <w:rPr/>
            </w:pPr>
            <w:r w:rsidDel="00000000" w:rsidR="00000000" w:rsidRPr="00000000">
              <w:rPr>
                <w:rtl w:val="0"/>
              </w:rPr>
              <w:t xml:space="preserve">El televisor debe ser del tipo Smart TV que permita la conexión mediante HDMI e interconexión por Wifi y/o Red Lan.</w:t>
            </w:r>
          </w:p>
        </w:tc>
      </w:tr>
    </w:tbl>
    <w:p w:rsidR="00000000" w:rsidDel="00000000" w:rsidP="00000000" w:rsidRDefault="00000000" w:rsidRPr="00000000" w14:paraId="00000049">
      <w:pPr>
        <w:spacing w:after="0" w:before="200" w:line="24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Con los materiales detallados, se asegura una conexión estable y eficiente para el desarrollo de las clases que usen estos recursos.</w:t>
      </w:r>
    </w:p>
    <w:p w:rsidR="00000000" w:rsidDel="00000000" w:rsidP="00000000" w:rsidRDefault="00000000" w:rsidRPr="00000000" w14:paraId="0000004A">
      <w:pPr>
        <w:spacing w:after="0" w:before="200" w:line="24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Cabe aclarar que esto sería lo recomendado para un aula y se debe tomar como referencia para la cantidad de aulas que se necesite.</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Sin otro particular, lo saludo Ud. muy atentamente.</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1133.858267716535"/>
        <w:jc w:val="both"/>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4D">
      <w:pPr>
        <w:spacing w:before="200" w:line="240" w:lineRule="auto"/>
        <w:ind w:left="6094.488188976378" w:firstLine="0"/>
        <w:jc w:val="center"/>
        <w:rPr>
          <w:rFonts w:ascii="Tahoma" w:cs="Tahoma" w:eastAsia="Tahoma" w:hAnsi="Tahoma"/>
          <w:b w:val="1"/>
          <w:bCs w:val="1"/>
          <w:sz w:val="20"/>
          <w:szCs w:val="20"/>
        </w:rPr>
      </w:pPr>
      <w:bookmarkStart w:colFirst="0" w:colLast="0" w:name="_72olkhrrl11h" w:id="0"/>
      <w:bookmarkEnd w:id="0"/>
      <w:r w:rsidDel="00000000" w:rsidR="00000000" w:rsidRPr="00000000">
        <w:rPr>
          <w:rFonts w:ascii="Tahoma" w:cs="Tahoma" w:eastAsia="Tahoma" w:hAnsi="Tahoma"/>
          <w:b w:val="1"/>
          <w:bCs w:val="1"/>
          <w:sz w:val="20"/>
          <w:szCs w:val="20"/>
          <w:rtl w:val="0"/>
        </w:rPr>
        <w:t xml:space="preserve">Lic. Ricardo MONLA</w:t>
      </w:r>
    </w:p>
    <w:p w:rsidR="00000000" w:rsidDel="00000000" w:rsidP="00000000" w:rsidRDefault="00000000" w:rsidRPr="00000000" w14:paraId="0000004E">
      <w:pPr>
        <w:spacing w:line="240" w:lineRule="auto"/>
        <w:ind w:left="6094.488188976378" w:firstLine="0"/>
        <w:jc w:val="center"/>
        <w:rPr>
          <w:rFonts w:ascii="Tahoma" w:cs="Tahoma" w:eastAsia="Tahoma" w:hAnsi="Tahoma"/>
          <w:b w:val="1"/>
          <w:bCs w:val="1"/>
          <w:sz w:val="18"/>
          <w:szCs w:val="18"/>
        </w:rPr>
      </w:pPr>
      <w:r w:rsidDel="00000000" w:rsidR="00000000" w:rsidRPr="00000000">
        <w:rPr>
          <w:rFonts w:ascii="Tahoma" w:cs="Tahoma" w:eastAsia="Tahoma" w:hAnsi="Tahoma"/>
          <w:sz w:val="20"/>
          <w:szCs w:val="20"/>
          <w:rtl w:val="0"/>
        </w:rPr>
        <w:t xml:space="preserve">Dirección de TIC – UTNLaRioja</w:t>
      </w:r>
      <w:r w:rsidDel="00000000" w:rsidR="00000000" w:rsidRPr="00000000">
        <w:rPr>
          <w:rtl w:val="0"/>
        </w:rPr>
      </w:r>
    </w:p>
    <w:sectPr>
      <w:headerReference r:id="rId6" w:type="default"/>
      <w:headerReference r:id="rId7" w:type="first"/>
      <w:headerReference r:id="rId8" w:type="even"/>
      <w:footerReference r:id="rId9" w:type="default"/>
      <w:footerReference r:id="rId10" w:type="first"/>
      <w:footerReference r:id="rId11" w:type="even"/>
      <w:pgSz w:h="16834" w:w="11909" w:orient="portrait"/>
      <w:pgMar w:bottom="948.3070866141725" w:top="1440" w:left="1440" w:right="1440" w:header="720.0000000000001" w:footer="720.0000000000001"/>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spacing w:line="240" w:lineRule="auto"/>
      <w:rPr>
        <w:sz w:val="8"/>
        <w:szCs w:val="8"/>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spacing w:after="200" w:lineRule="auto"/>
      <w:jc w:val="right"/>
      <w:rPr>
        <w:rFonts w:ascii="Times New Roman" w:cs="Times New Roman" w:eastAsia="Times New Roman" w:hAnsi="Times New Roman"/>
        <w:b w:val="1"/>
        <w:bCs w:val="1"/>
        <w:i w:val="1"/>
        <w:iCs w:val="1"/>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ind w:left="2976.377952755906" w:firstLine="0"/>
      <w:jc w:val="right"/>
      <w:rPr>
        <w:rFonts w:ascii="Times New Roman" w:cs="Times New Roman" w:eastAsia="Times New Roman" w:hAnsi="Times New Roman"/>
        <w:b w:val="1"/>
        <w:bCs w:val="1"/>
        <w:i w:val="1"/>
        <w:iCs w:val="1"/>
        <w:sz w:val="18"/>
        <w:szCs w:val="18"/>
      </w:rPr>
    </w:pPr>
    <w:r w:rsidDel="00000000" w:rsidR="00000000" w:rsidRPr="00000000">
      <w:rPr>
        <w:rFonts w:ascii="Times New Roman" w:cs="Times New Roman" w:eastAsia="Times New Roman" w:hAnsi="Times New Roman"/>
        <w:b w:val="1"/>
        <w:bCs w:val="1"/>
        <w:i w:val="1"/>
        <w:iCs w:val="1"/>
        <w:sz w:val="18"/>
        <w:szCs w:val="18"/>
        <w:rtl w:val="0"/>
      </w:rPr>
      <w:t xml:space="preserve">“1983/2023 - 40 Años de Democracia”</w:t>
    </w:r>
    <w:r w:rsidDel="00000000" w:rsidR="00000000" w:rsidRPr="00000000">
      <w:drawing>
        <wp:anchor allowOverlap="1" behindDoc="0" distB="114300" distT="114300" distL="114300" distR="114300" hidden="0" layoutInCell="1" locked="0" relativeHeight="0" simplePos="0">
          <wp:simplePos x="0" y="0"/>
          <wp:positionH relativeFrom="column">
            <wp:posOffset>6</wp:posOffset>
          </wp:positionH>
          <wp:positionV relativeFrom="paragraph">
            <wp:posOffset>38105</wp:posOffset>
          </wp:positionV>
          <wp:extent cx="1478615" cy="881063"/>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78615" cy="881063"/>
                  </a:xfrm>
                  <a:prstGeom prst="rect"/>
                  <a:ln/>
                </pic:spPr>
              </pic:pic>
            </a:graphicData>
          </a:graphic>
        </wp:anchor>
      </w:drawing>
    </w:r>
  </w:p>
  <w:p w:rsidR="00000000" w:rsidDel="00000000" w:rsidP="00000000" w:rsidRDefault="00000000" w:rsidRPr="00000000" w14:paraId="00000052">
    <w:pPr>
      <w:ind w:left="3259" w:firstLine="0"/>
      <w:rPr>
        <w:rFonts w:ascii="Times New Roman" w:cs="Times New Roman" w:eastAsia="Times New Roman" w:hAnsi="Times New Roman"/>
        <w:b w:val="1"/>
        <w:bCs w:val="1"/>
        <w:i w:val="1"/>
        <w:iCs w:val="1"/>
        <w:sz w:val="18"/>
        <w:szCs w:val="18"/>
      </w:rPr>
    </w:pPr>
    <w:r w:rsidDel="00000000" w:rsidR="00000000" w:rsidRPr="00000000">
      <w:rPr>
        <w:rtl w:val="0"/>
      </w:rPr>
    </w:r>
  </w:p>
  <w:p w:rsidR="00000000" w:rsidDel="00000000" w:rsidP="00000000" w:rsidRDefault="00000000" w:rsidRPr="00000000" w14:paraId="00000053">
    <w:pPr>
      <w:jc w:val="right"/>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54">
    <w:pPr>
      <w:jc w:val="right"/>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55">
    <w:pPr>
      <w:jc w:val="right"/>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Dirección de Tecnologías de la Información y Comunicación</w:t>
    </w:r>
  </w:p>
  <w:p w:rsidR="00000000" w:rsidDel="00000000" w:rsidP="00000000" w:rsidRDefault="00000000" w:rsidRPr="00000000" w14:paraId="00000056">
    <w:pPr>
      <w:spacing w:after="200" w:lineRule="auto"/>
      <w:jc w:val="right"/>
      <w:rPr/>
    </w:pPr>
    <w:r w:rsidDel="00000000" w:rsidR="00000000" w:rsidRPr="00000000">
      <w:rPr>
        <w:rFonts w:ascii="Times New Roman" w:cs="Times New Roman" w:eastAsia="Times New Roman" w:hAnsi="Times New Roman"/>
        <w:b w:val="1"/>
        <w:bCs w:val="1"/>
        <w:i w:val="1"/>
        <w:iCs w:val="1"/>
        <w:rtl w:val="0"/>
      </w:rPr>
      <w:t xml:space="preserve">Nota </w:t>
    </w:r>
    <w:hyperlink r:id="rId2">
      <w:r w:rsidDel="00000000" w:rsidR="00000000" w:rsidRPr="00000000">
        <w:rPr>
          <w:rFonts w:ascii="Times New Roman" w:cs="Times New Roman" w:eastAsia="Times New Roman" w:hAnsi="Times New Roman"/>
          <w:b w:val="1"/>
          <w:bCs w:val="1"/>
          <w:i w:val="1"/>
          <w:iCs w:val="1"/>
          <w:color w:val="1155cc"/>
          <w:u w:val="single"/>
          <w:rtl w:val="0"/>
        </w:rPr>
        <w:t xml:space="preserve">2303</w:t>
      </w:r>
    </w:hyperlink>
    <w:r w:rsidDel="00000000" w:rsidR="00000000" w:rsidRPr="00000000">
      <w:rPr>
        <w:rFonts w:ascii="Times New Roman" w:cs="Times New Roman" w:eastAsia="Times New Roman" w:hAnsi="Times New Roman"/>
        <w:b w:val="1"/>
        <w:bCs w:val="1"/>
        <w:i w:val="1"/>
        <w:iCs w:val="1"/>
        <w:rtl w:val="0"/>
      </w:rPr>
      <w:t xml:space="preserve"> - Pág. </w:t>
    </w:r>
    <w:r w:rsidDel="00000000" w:rsidR="00000000" w:rsidRPr="00000000">
      <w:rPr>
        <w:rFonts w:ascii="Times New Roman" w:cs="Times New Roman" w:eastAsia="Times New Roman" w:hAnsi="Times New Roman"/>
        <w:b w:val="1"/>
        <w:bCs w:val="1"/>
        <w:i w:val="1"/>
        <w:iCs w:val="1"/>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1"/>
        <w:bCs w:val="1"/>
        <w:i w:val="1"/>
        <w:iCs w:val="1"/>
        <w:rtl w:val="0"/>
      </w:rPr>
      <w:t xml:space="preserve"> de </w:t>
    </w:r>
    <w:r w:rsidDel="00000000" w:rsidR="00000000" w:rsidRPr="00000000">
      <w:rPr>
        <w:rFonts w:ascii="Times New Roman" w:cs="Times New Roman" w:eastAsia="Times New Roman" w:hAnsi="Times New Roman"/>
        <w:b w:val="1"/>
        <w:bCs w:val="1"/>
        <w:i w:val="1"/>
        <w:iCs w:val="1"/>
      </w:rPr>
      <w:fldChar w:fldCharType="begin"/>
      <w:instrText xml:space="preserve">NUMPAGES</w:instrText>
      <w:fldChar w:fldCharType="separate"/>
      <w:fldChar w:fldCharType="end"/>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docs.google.com/document/d/1qB4jgoac8fM8sKWZ0bv7jJMC8Juuyurs2kIwRmfVnZ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